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5D" w:rsidRDefault="00343D03" w:rsidP="00336E5D">
      <w:pPr>
        <w:jc w:val="both"/>
        <w:rPr>
          <w:szCs w:val="28"/>
        </w:rPr>
      </w:pPr>
      <w:r>
        <w:rPr>
          <w:szCs w:val="28"/>
        </w:rPr>
        <w:t>Согласно приказу</w:t>
      </w:r>
      <w:bookmarkStart w:id="0" w:name="_GoBack"/>
      <w:bookmarkEnd w:id="0"/>
      <w:r w:rsidR="00336E5D">
        <w:rPr>
          <w:szCs w:val="28"/>
        </w:rPr>
        <w:t xml:space="preserve"> Министерства здравоохранения Российской Федерации от 07.03.2018г.  №92н «Об утверждении Положения об организации оказания первичной медико-санитарной помощи детям»  на первом месяце жизни ребенка медицинский работник проводит первичный патронаж  к новорожденному не менее двух раз. </w:t>
      </w:r>
    </w:p>
    <w:p w:rsidR="00BA74F9" w:rsidRDefault="00BA74F9"/>
    <w:sectPr w:rsidR="00BA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F8"/>
    <w:rsid w:val="00336E5D"/>
    <w:rsid w:val="00343D03"/>
    <w:rsid w:val="005343F8"/>
    <w:rsid w:val="00BA74F9"/>
    <w:rsid w:val="00F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4</cp:revision>
  <cp:lastPrinted>2019-04-17T06:33:00Z</cp:lastPrinted>
  <dcterms:created xsi:type="dcterms:W3CDTF">2019-04-17T06:28:00Z</dcterms:created>
  <dcterms:modified xsi:type="dcterms:W3CDTF">2019-04-17T08:03:00Z</dcterms:modified>
</cp:coreProperties>
</file>